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B2EAF" w14:textId="5A19E89F" w:rsidR="0055549B" w:rsidRPr="001426A3" w:rsidRDefault="00FF3636" w:rsidP="0055549B">
      <w:pPr>
        <w:pStyle w:val="Rubrik1"/>
        <w:rPr>
          <w:b/>
          <w:bCs/>
          <w:color w:val="auto"/>
        </w:rPr>
      </w:pPr>
      <w:r w:rsidRPr="001426A3">
        <w:rPr>
          <w:b/>
          <w:bCs/>
          <w:color w:val="auto"/>
        </w:rPr>
        <w:t>Litteratur</w:t>
      </w:r>
      <w:r w:rsidR="0055549B" w:rsidRPr="001426A3">
        <w:rPr>
          <w:b/>
          <w:bCs/>
          <w:color w:val="auto"/>
        </w:rPr>
        <w:t>lista kursen 9EF501</w:t>
      </w:r>
      <w:r w:rsidR="00656227" w:rsidRPr="001426A3">
        <w:rPr>
          <w:b/>
          <w:bCs/>
          <w:color w:val="auto"/>
        </w:rPr>
        <w:t xml:space="preserve"> </w:t>
      </w:r>
      <w:r w:rsidR="0002376F" w:rsidRPr="001426A3">
        <w:rPr>
          <w:b/>
          <w:bCs/>
          <w:color w:val="auto"/>
        </w:rPr>
        <w:t xml:space="preserve">Fritidspedagogik: Fritidshemmets som utbildningsinstitution – uppdrag, funktion och yrkesprofession </w:t>
      </w:r>
      <w:r w:rsidR="00656227" w:rsidRPr="001426A3">
        <w:rPr>
          <w:b/>
          <w:bCs/>
          <w:color w:val="auto"/>
        </w:rPr>
        <w:t>erfarenhetsbaserat program ht 2</w:t>
      </w:r>
      <w:r w:rsidR="00E615EF" w:rsidRPr="001426A3">
        <w:rPr>
          <w:b/>
          <w:bCs/>
          <w:color w:val="auto"/>
        </w:rPr>
        <w:t>02</w:t>
      </w:r>
      <w:r w:rsidR="001426A3" w:rsidRPr="001426A3">
        <w:rPr>
          <w:b/>
          <w:bCs/>
          <w:color w:val="auto"/>
        </w:rPr>
        <w:t>5</w:t>
      </w:r>
    </w:p>
    <w:p w14:paraId="770ADBFE" w14:textId="77777777" w:rsidR="0055549B" w:rsidRPr="001426A3" w:rsidRDefault="0055549B" w:rsidP="0055549B"/>
    <w:p w14:paraId="10C706DD" w14:textId="57885107" w:rsidR="0055549B" w:rsidRPr="0055549B" w:rsidRDefault="0055549B" w:rsidP="0055549B">
      <w:r w:rsidRPr="0055549B">
        <w:t xml:space="preserve">Ackesjö, H., Nordänger, U.K. &amp; Lindqvist, P. (2016). "Att jag kallar mig själv för lärare i fritidshem uppfattar jag skapar en viss provokation" [Elektronisk resurs] Om de nya </w:t>
      </w:r>
      <w:proofErr w:type="spellStart"/>
      <w:r w:rsidRPr="0055549B">
        <w:t>grundlärarna</w:t>
      </w:r>
      <w:proofErr w:type="spellEnd"/>
      <w:r w:rsidRPr="0055549B">
        <w:t xml:space="preserve"> med inriktning mot arbete i fritidshem. </w:t>
      </w:r>
      <w:r w:rsidRPr="0055549B">
        <w:rPr>
          <w:i/>
          <w:iCs/>
        </w:rPr>
        <w:t>Educare - Vetenskapliga skrifter</w:t>
      </w:r>
      <w:r w:rsidRPr="0055549B">
        <w:t>. (</w:t>
      </w:r>
      <w:r w:rsidR="0011091A">
        <w:t xml:space="preserve">s. </w:t>
      </w:r>
      <w:r w:rsidR="0011091A" w:rsidRPr="0055549B">
        <w:t>86–109</w:t>
      </w:r>
      <w:r w:rsidRPr="0055549B">
        <w:t xml:space="preserve">). </w:t>
      </w:r>
      <w:bookmarkStart w:id="0" w:name="_Hlk99524082"/>
      <w:r w:rsidR="00526D07" w:rsidRPr="00526D07">
        <w:rPr>
          <w:highlight w:val="yellow"/>
        </w:rPr>
        <w:t xml:space="preserve">(läggs upp på </w:t>
      </w:r>
      <w:proofErr w:type="spellStart"/>
      <w:r w:rsidR="00526D07" w:rsidRPr="00526D07">
        <w:rPr>
          <w:highlight w:val="yellow"/>
        </w:rPr>
        <w:t>Lisam</w:t>
      </w:r>
      <w:proofErr w:type="spellEnd"/>
      <w:r w:rsidR="00526D07" w:rsidRPr="00526D07">
        <w:rPr>
          <w:highlight w:val="yellow"/>
        </w:rPr>
        <w:t>)</w:t>
      </w:r>
      <w:bookmarkEnd w:id="0"/>
    </w:p>
    <w:p w14:paraId="704F67EE" w14:textId="474BF028" w:rsidR="0055549B" w:rsidRDefault="0055549B" w:rsidP="0055549B">
      <w:r>
        <w:t xml:space="preserve">Ankerstjerne, T. (2015). (Red). </w:t>
      </w:r>
      <w:r w:rsidRPr="0055549B">
        <w:rPr>
          <w:i/>
          <w:iCs/>
        </w:rPr>
        <w:t>Perspektiv på fritidshemspedagogik.</w:t>
      </w:r>
      <w:r>
        <w:t xml:space="preserve"> Lund: Studentlitteratur. </w:t>
      </w:r>
    </w:p>
    <w:p w14:paraId="3152F6CB" w14:textId="574ACDA1" w:rsidR="0055549B" w:rsidRPr="0055549B" w:rsidRDefault="0055549B" w:rsidP="0055549B">
      <w:pPr>
        <w:rPr>
          <w:i/>
          <w:iCs/>
        </w:rPr>
      </w:pPr>
      <w:proofErr w:type="spellStart"/>
      <w:r>
        <w:t>Calander</w:t>
      </w:r>
      <w:proofErr w:type="spellEnd"/>
      <w:r>
        <w:t xml:space="preserve">, F. (1997). Lärarna, fritidspedagogerna och kampen om vita tavlan. </w:t>
      </w:r>
      <w:r w:rsidRPr="0055549B">
        <w:rPr>
          <w:i/>
          <w:iCs/>
        </w:rPr>
        <w:t xml:space="preserve">Pedagogisk Forskning i     Sverige, (2), (s. 105–118). </w:t>
      </w:r>
      <w:r w:rsidR="00526D07" w:rsidRPr="00526D07">
        <w:rPr>
          <w:highlight w:val="yellow"/>
        </w:rPr>
        <w:t xml:space="preserve">(läggs upp på </w:t>
      </w:r>
      <w:proofErr w:type="spellStart"/>
      <w:r w:rsidR="00526D07" w:rsidRPr="00526D07">
        <w:rPr>
          <w:highlight w:val="yellow"/>
        </w:rPr>
        <w:t>Lisam</w:t>
      </w:r>
      <w:proofErr w:type="spellEnd"/>
      <w:r w:rsidR="00526D07" w:rsidRPr="00526D07">
        <w:rPr>
          <w:highlight w:val="yellow"/>
        </w:rPr>
        <w:t>)</w:t>
      </w:r>
    </w:p>
    <w:p w14:paraId="56D2A1C9" w14:textId="068B7BEB" w:rsidR="0055549B" w:rsidRDefault="0055549B" w:rsidP="0055549B">
      <w:r>
        <w:t xml:space="preserve">Colnerud, G. (2015). </w:t>
      </w:r>
      <w:r w:rsidRPr="0055549B">
        <w:rPr>
          <w:i/>
          <w:iCs/>
        </w:rPr>
        <w:t>Respekt för lärarprofessionen om lärares yrkesspråk och yrkesetik</w:t>
      </w:r>
      <w:r>
        <w:t xml:space="preserve">. Stockholm: Liber. </w:t>
      </w:r>
    </w:p>
    <w:p w14:paraId="69958644" w14:textId="5D77EED2" w:rsidR="0055549B" w:rsidRDefault="0055549B" w:rsidP="0055549B">
      <w:r>
        <w:t xml:space="preserve">Elvstrand, H., Simonsson, M. &amp; Lago, L. (red.) (2019). </w:t>
      </w:r>
      <w:r w:rsidRPr="0011091A">
        <w:rPr>
          <w:i/>
          <w:iCs/>
        </w:rPr>
        <w:t>Fritidshemmets möjligheter: att arbeta fritidspedagogiskt</w:t>
      </w:r>
      <w:r>
        <w:t xml:space="preserve">. (Upplaga 1). Lund: Studentlitteratur. </w:t>
      </w:r>
    </w:p>
    <w:p w14:paraId="284CCE46" w14:textId="700C3B3E" w:rsidR="0055549B" w:rsidRDefault="0055549B" w:rsidP="0055549B">
      <w:r>
        <w:t xml:space="preserve">Fjällhed, A. &amp; Jensen, M. (2013). </w:t>
      </w:r>
      <w:r w:rsidRPr="0055549B">
        <w:rPr>
          <w:i/>
          <w:iCs/>
        </w:rPr>
        <w:t>Barns livsvillkor: I mötet med skola och fritidshem</w:t>
      </w:r>
      <w:r>
        <w:t xml:space="preserve">. Lund:    Studentlitteratur. </w:t>
      </w:r>
    </w:p>
    <w:p w14:paraId="37D4EDD9" w14:textId="4E001990" w:rsidR="0011091A" w:rsidRDefault="0011091A" w:rsidP="0055549B">
      <w:r w:rsidRPr="0011091A">
        <w:t>Haglund, B., Gustafsson Nyckel, J. &amp; Lager, K. (red.) (202</w:t>
      </w:r>
      <w:r w:rsidR="002D2E2F">
        <w:t>4</w:t>
      </w:r>
      <w:r w:rsidRPr="0011091A">
        <w:t>). Fritidshemmets pedagogik i en ny tid. (Första upplagan). Malmö: Gleerups.</w:t>
      </w:r>
    </w:p>
    <w:p w14:paraId="14C866B5" w14:textId="0B2F18FA" w:rsidR="0011091A" w:rsidRDefault="0011091A" w:rsidP="0055549B">
      <w:pPr>
        <w:rPr>
          <w:i/>
          <w:iCs/>
        </w:rPr>
      </w:pPr>
      <w:r w:rsidRPr="0011091A">
        <w:t xml:space="preserve">Perselli, A-K &amp; Hörnell, A. (2019). Fritidspedagogers förståelse av det kompletterande uppdraget. </w:t>
      </w:r>
      <w:r w:rsidRPr="0011091A">
        <w:rPr>
          <w:i/>
          <w:iCs/>
        </w:rPr>
        <w:t>Barn nr. 1 2019: 63–79 ISSN 2535–5449.</w:t>
      </w:r>
      <w:r w:rsidR="00656227" w:rsidRPr="00656227">
        <w:rPr>
          <w:highlight w:val="yellow"/>
        </w:rPr>
        <w:t xml:space="preserve"> </w:t>
      </w:r>
      <w:r w:rsidR="00656227" w:rsidRPr="00526D07">
        <w:rPr>
          <w:highlight w:val="yellow"/>
        </w:rPr>
        <w:t xml:space="preserve">(läggs upp på </w:t>
      </w:r>
      <w:proofErr w:type="spellStart"/>
      <w:r w:rsidR="00656227" w:rsidRPr="00526D07">
        <w:rPr>
          <w:highlight w:val="yellow"/>
        </w:rPr>
        <w:t>Lisam</w:t>
      </w:r>
      <w:proofErr w:type="spellEnd"/>
      <w:r w:rsidR="00656227" w:rsidRPr="00526D07">
        <w:rPr>
          <w:highlight w:val="yellow"/>
        </w:rPr>
        <w:t>)</w:t>
      </w:r>
    </w:p>
    <w:p w14:paraId="51F3C326" w14:textId="4A55E48B" w:rsidR="00060BC1" w:rsidRPr="00060BC1" w:rsidRDefault="00060BC1" w:rsidP="0055549B">
      <w:r w:rsidRPr="00526D07">
        <w:t xml:space="preserve">Schött, K. </w:t>
      </w:r>
      <w:proofErr w:type="spellStart"/>
      <w:r w:rsidRPr="00526D07">
        <w:t>Hållsten</w:t>
      </w:r>
      <w:proofErr w:type="spellEnd"/>
      <w:r w:rsidRPr="00526D07">
        <w:t xml:space="preserve">, S. Moberg, B. Strand, H. (2015). </w:t>
      </w:r>
      <w:r w:rsidRPr="00526D07">
        <w:rPr>
          <w:i/>
          <w:iCs/>
        </w:rPr>
        <w:t>Studentens skrivhandbok</w:t>
      </w:r>
      <w:r w:rsidRPr="00526D07">
        <w:t>. Lund: Studentlitteratur.</w:t>
      </w:r>
    </w:p>
    <w:p w14:paraId="5F8A5E43" w14:textId="30DBA913" w:rsidR="0055549B" w:rsidRDefault="0055549B" w:rsidP="0055549B">
      <w:r w:rsidRPr="0055549B">
        <w:t>Skolverket (20</w:t>
      </w:r>
      <w:r w:rsidR="009A6261">
        <w:t>22</w:t>
      </w:r>
      <w:r w:rsidRPr="0055549B">
        <w:t xml:space="preserve">). </w:t>
      </w:r>
      <w:r w:rsidRPr="0011091A">
        <w:rPr>
          <w:i/>
          <w:iCs/>
        </w:rPr>
        <w:t>Läroplan för grundskolan, förskoleklassen och fritidshemmet 20</w:t>
      </w:r>
      <w:r w:rsidR="009A6261">
        <w:rPr>
          <w:i/>
          <w:iCs/>
        </w:rPr>
        <w:t>22:</w:t>
      </w:r>
      <w:r w:rsidRPr="0055549B">
        <w:t xml:space="preserve"> Stockholm</w:t>
      </w:r>
      <w:r>
        <w:t>:</w:t>
      </w:r>
      <w:r w:rsidR="0011091A">
        <w:t xml:space="preserve"> Skolverket. </w:t>
      </w:r>
      <w:hyperlink r:id="rId10" w:history="1">
        <w:r w:rsidR="0011091A" w:rsidRPr="0084699B">
          <w:rPr>
            <w:rStyle w:val="Hyperlnk"/>
          </w:rPr>
          <w:t>www.skolverket.se</w:t>
        </w:r>
      </w:hyperlink>
      <w:proofErr w:type="gramStart"/>
      <w:r w:rsidR="0011091A">
        <w:t xml:space="preserve"> </w:t>
      </w:r>
      <w:r>
        <w:t xml:space="preserve">  </w:t>
      </w:r>
      <w:r w:rsidR="00656227" w:rsidRPr="00526D07">
        <w:rPr>
          <w:highlight w:val="yellow"/>
        </w:rPr>
        <w:t>(</w:t>
      </w:r>
      <w:proofErr w:type="gramEnd"/>
      <w:r w:rsidR="00656227" w:rsidRPr="00526D07">
        <w:rPr>
          <w:highlight w:val="yellow"/>
        </w:rPr>
        <w:t xml:space="preserve">läggs upp på </w:t>
      </w:r>
      <w:proofErr w:type="spellStart"/>
      <w:r w:rsidR="00656227" w:rsidRPr="00526D07">
        <w:rPr>
          <w:highlight w:val="yellow"/>
        </w:rPr>
        <w:t>Lisam</w:t>
      </w:r>
      <w:proofErr w:type="spellEnd"/>
      <w:r w:rsidR="00656227" w:rsidRPr="00526D07">
        <w:rPr>
          <w:highlight w:val="yellow"/>
        </w:rPr>
        <w:t>)</w:t>
      </w:r>
    </w:p>
    <w:p w14:paraId="46B70B34" w14:textId="1874AD60" w:rsidR="0011091A" w:rsidRDefault="0011091A" w:rsidP="0055549B">
      <w:r w:rsidRPr="0011091A">
        <w:t xml:space="preserve">Skolverket (2014). Fritidshem. Stockholm: Skolverket. </w:t>
      </w:r>
      <w:r>
        <w:t xml:space="preserve"> </w:t>
      </w:r>
      <w:r w:rsidR="0055549B">
        <w:t xml:space="preserve">Skolverket.  </w:t>
      </w:r>
      <w:hyperlink r:id="rId11" w:history="1">
        <w:r w:rsidRPr="0084699B">
          <w:rPr>
            <w:rStyle w:val="Hyperlnk"/>
          </w:rPr>
          <w:t>www.skolverket.se</w:t>
        </w:r>
      </w:hyperlink>
      <w:r>
        <w:t xml:space="preserve"> </w:t>
      </w:r>
      <w:r w:rsidR="00656227" w:rsidRPr="00526D07">
        <w:rPr>
          <w:highlight w:val="yellow"/>
        </w:rPr>
        <w:t xml:space="preserve">(läggs upp på </w:t>
      </w:r>
      <w:proofErr w:type="spellStart"/>
      <w:r w:rsidR="00656227" w:rsidRPr="00526D07">
        <w:rPr>
          <w:highlight w:val="yellow"/>
        </w:rPr>
        <w:t>Lisam</w:t>
      </w:r>
      <w:proofErr w:type="spellEnd"/>
      <w:r w:rsidR="00656227" w:rsidRPr="00526D07">
        <w:rPr>
          <w:highlight w:val="yellow"/>
        </w:rPr>
        <w:t>)</w:t>
      </w:r>
    </w:p>
    <w:p w14:paraId="00036BFA" w14:textId="2E7E26F5" w:rsidR="00361DB0" w:rsidRDefault="00361DB0" w:rsidP="0055549B">
      <w:r>
        <w:t xml:space="preserve">Skollagen (2010). </w:t>
      </w:r>
      <w:hyperlink r:id="rId12" w:history="1">
        <w:r>
          <w:rPr>
            <w:rStyle w:val="Hyperlnk"/>
          </w:rPr>
          <w:t>Skollag (2010:800) | Sveriges riksdag (riksdagen.se)</w:t>
        </w:r>
      </w:hyperlink>
    </w:p>
    <w:p w14:paraId="779FF331" w14:textId="23995662" w:rsidR="00526D07" w:rsidRPr="00856DD2" w:rsidRDefault="00526D07" w:rsidP="00526D07">
      <w:r w:rsidRPr="00856DD2">
        <w:t xml:space="preserve">Wahlström, N. (2016). </w:t>
      </w:r>
      <w:r w:rsidRPr="00856DD2">
        <w:rPr>
          <w:i/>
          <w:iCs/>
        </w:rPr>
        <w:t>Läroplansteori och didaktik.</w:t>
      </w:r>
      <w:r w:rsidRPr="00856DD2">
        <w:t xml:space="preserve"> (Andra upplagan). </w:t>
      </w:r>
      <w:proofErr w:type="spellStart"/>
      <w:r w:rsidRPr="00856DD2">
        <w:t>Gleerup</w:t>
      </w:r>
      <w:proofErr w:type="spellEnd"/>
      <w:r w:rsidRPr="00856DD2">
        <w:t xml:space="preserve"> Utbildning</w:t>
      </w:r>
      <w:r w:rsidR="00656227">
        <w:t>.</w:t>
      </w:r>
    </w:p>
    <w:p w14:paraId="308A32CC" w14:textId="77777777" w:rsidR="00526D07" w:rsidRDefault="00526D07" w:rsidP="0055549B"/>
    <w:sectPr w:rsidR="00526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0036F" w14:textId="77777777" w:rsidR="006F0E03" w:rsidRDefault="006F0E03" w:rsidP="009A6261">
      <w:pPr>
        <w:spacing w:after="0" w:line="240" w:lineRule="auto"/>
      </w:pPr>
      <w:r>
        <w:separator/>
      </w:r>
    </w:p>
  </w:endnote>
  <w:endnote w:type="continuationSeparator" w:id="0">
    <w:p w14:paraId="3E19AC48" w14:textId="77777777" w:rsidR="006F0E03" w:rsidRDefault="006F0E03" w:rsidP="009A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34395" w14:textId="77777777" w:rsidR="006F0E03" w:rsidRDefault="006F0E03" w:rsidP="009A6261">
      <w:pPr>
        <w:spacing w:after="0" w:line="240" w:lineRule="auto"/>
      </w:pPr>
      <w:r>
        <w:separator/>
      </w:r>
    </w:p>
  </w:footnote>
  <w:footnote w:type="continuationSeparator" w:id="0">
    <w:p w14:paraId="00FF906B" w14:textId="77777777" w:rsidR="006F0E03" w:rsidRDefault="006F0E03" w:rsidP="009A6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53734"/>
    <w:multiLevelType w:val="multilevel"/>
    <w:tmpl w:val="01E0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DC79E4"/>
    <w:multiLevelType w:val="multilevel"/>
    <w:tmpl w:val="F9A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1611879">
    <w:abstractNumId w:val="0"/>
  </w:num>
  <w:num w:numId="2" w16cid:durableId="1025715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9B"/>
    <w:rsid w:val="00005CB2"/>
    <w:rsid w:val="000176EA"/>
    <w:rsid w:val="0002376F"/>
    <w:rsid w:val="00060BC1"/>
    <w:rsid w:val="0011091A"/>
    <w:rsid w:val="001426A3"/>
    <w:rsid w:val="002D2E2F"/>
    <w:rsid w:val="00361DB0"/>
    <w:rsid w:val="003E5492"/>
    <w:rsid w:val="00526D07"/>
    <w:rsid w:val="0055549B"/>
    <w:rsid w:val="00656227"/>
    <w:rsid w:val="006F0E03"/>
    <w:rsid w:val="00795E1F"/>
    <w:rsid w:val="007E7B60"/>
    <w:rsid w:val="009A6261"/>
    <w:rsid w:val="00A25179"/>
    <w:rsid w:val="00AD39C9"/>
    <w:rsid w:val="00DB4229"/>
    <w:rsid w:val="00DE7432"/>
    <w:rsid w:val="00E615EF"/>
    <w:rsid w:val="00ED724A"/>
    <w:rsid w:val="00EF00AB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16D32"/>
  <w15:chartTrackingRefBased/>
  <w15:docId w15:val="{F21FC465-9DFC-498F-9EF8-58420240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554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55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55549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55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4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iksdagen.se/sv/dokument-och-lagar/dokument/svensk-forfattningssamling/skollag-2010800_sfs-2010-800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kolverket.se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skolverket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c4384082-b546-411b-af52-105420486d52" xsi:nil="true"/>
    <_lisam_PublishedVersion xmlns="763e0fab-cf55-4529-a751-264e1d8fdb31">2.0</_lisam_Published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3C3272E14B54293CB8E3A26801F71" ma:contentTypeVersion="5" ma:contentTypeDescription="Skapa ett nytt dokument." ma:contentTypeScope="" ma:versionID="40ad281cee8a11bbc4c93c9e2c8ae4bf">
  <xsd:schema xmlns:xsd="http://www.w3.org/2001/XMLSchema" xmlns:xs="http://www.w3.org/2001/XMLSchema" xmlns:p="http://schemas.microsoft.com/office/2006/metadata/properties" xmlns:ns2="c4384082-b546-411b-af52-105420486d52" xmlns:ns3="763e0fab-cf55-4529-a751-264e1d8fdb31" targetNamespace="http://schemas.microsoft.com/office/2006/metadata/properties" ma:root="true" ma:fieldsID="f00ebdaec671f33d821e1dc43ee06dbf" ns2:_="" ns3:_="">
    <xsd:import namespace="c4384082-b546-411b-af52-105420486d52"/>
    <xsd:import namespace="763e0fab-cf55-4529-a751-264e1d8fdb3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84082-b546-411b-af52-105420486d52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e0fab-cf55-4529-a751-264e1d8fdb3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173585-BF02-48C2-823A-9AE4FB0FE5A8}">
  <ds:schemaRefs>
    <ds:schemaRef ds:uri="http://schemas.microsoft.com/office/2006/metadata/properties"/>
    <ds:schemaRef ds:uri="http://schemas.microsoft.com/office/infopath/2007/PartnerControls"/>
    <ds:schemaRef ds:uri="dd7dfb5c-2d21-4258-9fa4-c31355ab9674"/>
    <ds:schemaRef ds:uri="99f771a4-534e-4f8e-9b8f-f52b6d195d3e"/>
  </ds:schemaRefs>
</ds:datastoreItem>
</file>

<file path=customXml/itemProps2.xml><?xml version="1.0" encoding="utf-8"?>
<ds:datastoreItem xmlns:ds="http://schemas.openxmlformats.org/officeDocument/2006/customXml" ds:itemID="{F782D1BD-1336-4DBB-9727-CE901B56DD75}"/>
</file>

<file path=customXml/itemProps3.xml><?xml version="1.0" encoding="utf-8"?>
<ds:datastoreItem xmlns:ds="http://schemas.openxmlformats.org/officeDocument/2006/customXml" ds:itemID="{71240C02-54D0-4666-B941-5D72D35759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Jansson</dc:creator>
  <cp:keywords/>
  <dc:description/>
  <cp:lastModifiedBy>Helene Elvstrand</cp:lastModifiedBy>
  <cp:revision>5</cp:revision>
  <dcterms:created xsi:type="dcterms:W3CDTF">2025-06-27T09:55:00Z</dcterms:created>
  <dcterms:modified xsi:type="dcterms:W3CDTF">2025-06-27T10:07:00Z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0x0101001F03C3272E14B54293CB8E3A26801F71</vt:lpwstr>
  </property>
</Properties>
</file>